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По иску прокурора суд признал запрещенной к распространению информацию о продаже аттестатов школ</w:t>
      </w:r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Прокуратура Фрунзенского района Санкт-Петербурга в ходе мониторинга сети Интернет выявила сайты, на страницах которых размещены сведения о продаже поддельных дипломов ВУЗов, техникумов, колледжей, аттестаты школ, оформление которых невозможно без фактического обучения. На данных сайтах пропагандировалась покупка дипломов и аттестатов как удобная и выгодная возможность избежать потери времени на обучение, улучшить служ</w:t>
      </w:r>
      <w:r>
        <w:rPr>
          <w:rFonts w:ascii="Times New Roman" w:hAnsi="Times New Roman" w:cs="Times New Roman"/>
          <w:sz w:val="28"/>
          <w:szCs w:val="28"/>
        </w:rPr>
        <w:t>ебное и материальное положение.</w:t>
      </w:r>
      <w:bookmarkStart w:id="0" w:name="_GoBack"/>
      <w:bookmarkEnd w:id="0"/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Изготовление или сбыт поддельных документов, штампов, печатей, бланков, а также использование заведомо подложного документа являются уголовно наказуемыми деяниями, за которые предусмотрена уголовная ответственность ст. 327 Уголовног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 xml:space="preserve">Прокурор обратился </w:t>
      </w:r>
      <w:proofErr w:type="gramStart"/>
      <w:r w:rsidRPr="003B1F91">
        <w:rPr>
          <w:rFonts w:ascii="Times New Roman" w:hAnsi="Times New Roman" w:cs="Times New Roman"/>
          <w:sz w:val="28"/>
          <w:szCs w:val="28"/>
        </w:rPr>
        <w:t>в суд с заявлениями о признании указанной информации запрещенной к распространению на т</w:t>
      </w:r>
      <w:r>
        <w:rPr>
          <w:rFonts w:ascii="Times New Roman" w:hAnsi="Times New Roman" w:cs="Times New Roman"/>
          <w:sz w:val="28"/>
          <w:szCs w:val="28"/>
        </w:rPr>
        <w:t>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1F91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Решениями Фрунзенского районного суда Санкт-Петербурга требования прокурора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в полном объеме.</w:t>
      </w:r>
    </w:p>
    <w:p w:rsidR="00151E7F" w:rsidRPr="003B1F91" w:rsidRDefault="003B1F91" w:rsidP="003B1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91">
        <w:rPr>
          <w:rFonts w:ascii="Times New Roman" w:hAnsi="Times New Roman" w:cs="Times New Roman"/>
          <w:sz w:val="28"/>
          <w:szCs w:val="28"/>
        </w:rPr>
        <w:t xml:space="preserve">В целях ограничения доступа к сайтам решения суда после их вступления в законную силу будут направлены в </w:t>
      </w:r>
      <w:proofErr w:type="spellStart"/>
      <w:r w:rsidRPr="003B1F9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B1F91">
        <w:rPr>
          <w:rFonts w:ascii="Times New Roman" w:hAnsi="Times New Roman" w:cs="Times New Roman"/>
          <w:sz w:val="28"/>
          <w:szCs w:val="28"/>
        </w:rPr>
        <w:t xml:space="preserve"> для включения сетевых адресов сайтов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запрещено.</w:t>
      </w:r>
      <w:proofErr w:type="gramEnd"/>
    </w:p>
    <w:sectPr w:rsidR="00151E7F" w:rsidRPr="003B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1"/>
    <w:rsid w:val="00151E7F"/>
    <w:rsid w:val="003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2016-06-20T13:23:00Z</dcterms:created>
  <dcterms:modified xsi:type="dcterms:W3CDTF">2016-06-20T13:24:00Z</dcterms:modified>
</cp:coreProperties>
</file>